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2" w:rsidRPr="00633EB2" w:rsidRDefault="00633EB2" w:rsidP="00633E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EB2"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22.6pt;margin-top:-13.85pt;width:523.85pt;height:9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" filled="f" stroked="f">
            <v:fill o:detectmouseclick="t"/>
            <v:textbox style="mso-next-textbox:#Поле 1">
              <w:txbxContent>
                <w:p w:rsidR="00633EB2" w:rsidRPr="00DF64EB" w:rsidRDefault="00633EB2" w:rsidP="00633EB2">
                  <w:pPr>
                    <w:spacing w:after="0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56"/>
                      <w:szCs w:val="72"/>
                    </w:rPr>
                  </w:pPr>
                  <w:r w:rsidRPr="00DF64EB">
                    <w:rPr>
                      <w:rFonts w:ascii="Times New Roman" w:hAnsi="Times New Roman" w:cs="Times New Roman"/>
                      <w:b/>
                      <w:caps/>
                      <w:sz w:val="56"/>
                      <w:szCs w:val="72"/>
                    </w:rPr>
                    <w:t>Путешествие в другую эпоху</w:t>
                  </w:r>
                </w:p>
              </w:txbxContent>
            </v:textbox>
            <w10:wrap type="tight"/>
          </v:shape>
        </w:pict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мы слышим слово «музей», в голове возникает множество ассоциаций, и у каждого человека они свои. Однако по данным нашей собственной статистики, чаще всего слово «музей» ассоциируется с определённым местом, например, Эрмитажем и Русским музеем (у петербуржцев в особенности </w:t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), также с традиционными «внутренностями» музеев,  такими как картины или скульптуры и с географическим местоположением определённого музея, конечно же, у каждого человека для своего.</w:t>
      </w:r>
    </w:p>
    <w:p w:rsidR="00633EB2" w:rsidRPr="00633EB2" w:rsidRDefault="00633EB2" w:rsidP="00633E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-2583815</wp:posOffset>
            </wp:positionV>
            <wp:extent cx="3782695" cy="1986915"/>
            <wp:effectExtent l="0" t="1066800" r="0" b="1232535"/>
            <wp:wrapSquare wrapText="bothSides"/>
            <wp:docPr id="1" name="Рисунок 9" descr="https://pp.vk.me/c625428/v625428539/2a182/Xj9lCleqmM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5428/v625428539/2a182/Xj9lCleqmM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2695" cy="1986915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 другой стороны этот конкурс показал нам, что музей может быть и  в самом человеке,  то есть получается, что каждый человек – он словно коллекционер. Как коллекционер собирает марки, машинки и колокольчики, так и каждый человек непроизвольно коллекционирует события, эмоции и впечатления. И пусть это не всегда будут хорошие «экспонаты», ибо наша жизнь обязательно включает в себя разочарования и негатив. Но так же, как и в коллекции машинок, даже поломанная машинка имеет свою ценность, порой даже большую, чем исправная модель. </w:t>
      </w:r>
    </w:p>
    <w:p w:rsidR="00633EB2" w:rsidRPr="00633EB2" w:rsidRDefault="00633EB2" w:rsidP="00633E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первого конкурсного дня и музеи были крайне разнообразны, так что каждый участник команды смог открыть для себя что-то новое и интересное. Я побывала в чудесном месте   – историческом </w:t>
      </w:r>
      <w:proofErr w:type="spellStart"/>
      <w:proofErr w:type="gramStart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театр-макете</w:t>
      </w:r>
      <w:proofErr w:type="spellEnd"/>
      <w:proofErr w:type="gramEnd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«Петровская Акватория», что располагается в Торгово-развлекательном  Комплексе «Адмирал». </w:t>
      </w:r>
    </w:p>
    <w:p w:rsidR="00633EB2" w:rsidRPr="00633EB2" w:rsidRDefault="00633EB2" w:rsidP="00633E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Сразу хочется отметить, что ещё только поднимаясь до экспозиции (</w:t>
      </w:r>
      <w:proofErr w:type="gramStart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сея</w:t>
      </w:r>
      <w:proofErr w:type="gramEnd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на 4 этаже), всё внутреннее устройство здания ТРК «Адмирал»  подготавливает нас к последующей встречи с макетом. Сочетание металла, голубого и прозрачного стекла создают настроение свежести и, конечно же, водной стихии. И это абсолютно оправдано! Макет представляет собой  настоящее водное пространство, символизирующее акваторию Невы и Финского залива. По воде ходят макеты кораблей Петровской эпохи, которые приходят в действие с помощью кнопок. </w:t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Запустить такой кораблик может любой желающий. </w:t>
      </w:r>
    </w:p>
    <w:p w:rsidR="00633EB2" w:rsidRPr="00633EB2" w:rsidRDefault="00633EB2" w:rsidP="00633E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softHyphen/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только корабли может запустить такая кнопка. Создатели макета – люди с юмором, поэтому они разместили по всей площади много </w:t>
      </w:r>
      <w:r w:rsidRPr="00633EB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«шуток», например, медведь лезет на дерево за мёдом или дама, которая падает в обморок из-за драки кавалеров. Всё это посетители музея могут привести в действие сами, этим и интересен этот музей. Без </w:t>
      </w:r>
      <w:proofErr w:type="spellStart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интерактива</w:t>
      </w:r>
      <w:proofErr w:type="spellEnd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 время никуда!</w:t>
      </w:r>
    </w:p>
    <w:p w:rsidR="00633EB2" w:rsidRPr="00633EB2" w:rsidRDefault="00633EB2" w:rsidP="00633E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315595</wp:posOffset>
            </wp:positionV>
            <wp:extent cx="3121025" cy="2019935"/>
            <wp:effectExtent l="209550" t="171450" r="403225" b="342265"/>
            <wp:wrapSquare wrapText="bothSides"/>
            <wp:docPr id="8" name="Рисунок 6" descr="https://pp.vk.me/c625428/v625428539/29e87/QN34555VqH8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5428/v625428539/29e87/QN34555VqH8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19935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Макет производит сильное впечатление. Чувствуется вся мощь нашей страны в целом и </w:t>
      </w:r>
      <w:bookmarkStart w:id="0" w:name="_GoBack"/>
      <w:bookmarkEnd w:id="0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Петербурга в отдельности. </w:t>
      </w:r>
      <w:proofErr w:type="gramStart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столь небольшие (в плане масштаба) фигуры разместились на целых 500 кв. м. А когда я представила все эти здания, парки и реки 18 века в реальном их воплощении, то я лишь сглотнула слюну от такого величия и размаха Петербурга и побежала за экскурсоводом, которая тем временем поведала множество интересных фактов об этом </w:t>
      </w:r>
      <w:proofErr w:type="spellStart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чудо-макете</w:t>
      </w:r>
      <w:proofErr w:type="spellEnd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33EB2" w:rsidRPr="00633EB2" w:rsidRDefault="00633EB2" w:rsidP="00633E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483870</wp:posOffset>
            </wp:positionV>
            <wp:extent cx="3100705" cy="2167255"/>
            <wp:effectExtent l="190500" t="171450" r="404495" b="347345"/>
            <wp:wrapSquare wrapText="bothSides"/>
            <wp:docPr id="3" name="Рисунок 7" descr="https://pp.vk.me/c625428/v625428539/29f83/Ro23m8BhcxA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5428/v625428539/29f83/Ro23m8BhcxA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167255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Оказывается, макет меняет подсветку с дневной на ночную, чтобы показать всю красоту зданий в разное время суток.</w:t>
      </w:r>
      <w:proofErr w:type="gramEnd"/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наступает ночь, во всех зданиях зажигаются фонарики: создаётся ощущение что, светлячки окружают весь музей. А ещё попадая в «Петровскую Акваторию», вы видите чудо – все времена года на одном макете! Это сделано тоже для того, чтобы показать Неву, сады и парки, дворцы и дворы в разной «одежде».</w:t>
      </w:r>
    </w:p>
    <w:p w:rsidR="00633EB2" w:rsidRPr="00633EB2" w:rsidRDefault="00633EB2" w:rsidP="00633E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EB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1248410</wp:posOffset>
            </wp:positionV>
            <wp:extent cx="3017520" cy="2139950"/>
            <wp:effectExtent l="190500" t="171450" r="392430" b="336550"/>
            <wp:wrapNone/>
            <wp:docPr id="10" name="Рисунок 4" descr="https://pp.vk.me/c625428/v625428539/2a13c/zImS0FgGn94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5428/v625428539/2a13c/zImS0FgGn94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90" t="15141" r="-4135" b="37753"/>
                    <a:stretch/>
                  </pic:blipFill>
                  <pic:spPr bwMode="auto">
                    <a:xfrm>
                      <a:off x="0" y="0"/>
                      <a:ext cx="3017520" cy="213995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Вообще, принимая участие в «Издательской деятельности» уже </w:t>
      </w: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третий год, я все больше восторгаюсь тем, что делаются такие мероприятия, способствующие взглянуть на некоторые события жизни с другого ракурса. И это самое главное – развивать в человеке универсальность и  неординарное мышление. Поэтому хочется сказать спасибо от себя и всей команды за эту возможность. </w:t>
      </w:r>
    </w:p>
    <w:p w:rsidR="00633EB2" w:rsidRPr="00633EB2" w:rsidRDefault="00633EB2" w:rsidP="00633EB2">
      <w:pPr>
        <w:spacing w:after="0"/>
        <w:rPr>
          <w:i/>
          <w:color w:val="000000" w:themeColor="text1"/>
          <w:sz w:val="28"/>
          <w:szCs w:val="28"/>
        </w:rPr>
      </w:pPr>
      <w:r w:rsidRPr="00633E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3E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Светлана</w:t>
      </w:r>
      <w:r w:rsidRPr="00633EB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633E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Ким из 305 школы.</w:t>
      </w:r>
      <w:r w:rsidRPr="00633EB2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5764C" w:rsidRPr="00633EB2" w:rsidRDefault="00633EB2">
      <w:pPr>
        <w:rPr>
          <w:sz w:val="28"/>
          <w:szCs w:val="28"/>
        </w:rPr>
      </w:pPr>
    </w:p>
    <w:sectPr w:rsidR="00E5764C" w:rsidRPr="00633EB2" w:rsidSect="00086C4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33EB2"/>
    <w:rsid w:val="00325502"/>
    <w:rsid w:val="005C678A"/>
    <w:rsid w:val="00633EB2"/>
    <w:rsid w:val="008C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photo-58761718_3563667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>HP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2015-03-29T13:09:00Z</dcterms:created>
  <dcterms:modified xsi:type="dcterms:W3CDTF">2015-03-29T13:13:00Z</dcterms:modified>
</cp:coreProperties>
</file>